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1D065" w14:textId="77777777" w:rsidR="00F71417" w:rsidRDefault="007A0239">
      <w:pPr>
        <w:ind w:left="2" w:hanging="4"/>
        <w:jc w:val="right"/>
      </w:pPr>
      <w:r>
        <w:rPr>
          <w:b/>
          <w:sz w:val="44"/>
          <w:szCs w:val="44"/>
        </w:rPr>
        <w:t xml:space="preserve">       </w:t>
      </w:r>
      <w:r>
        <w:t xml:space="preserve">       </w:t>
      </w:r>
      <w:r>
        <w:rPr>
          <w:b/>
          <w:sz w:val="44"/>
          <w:szCs w:val="44"/>
        </w:rPr>
        <w:t xml:space="preserve">      </w:t>
      </w:r>
      <w:r>
        <w:t xml:space="preserve"> </w:t>
      </w:r>
      <w:r>
        <w:rPr>
          <w:noProof/>
        </w:rPr>
        <w:drawing>
          <wp:anchor distT="0" distB="0" distL="114300" distR="114300" simplePos="0" relativeHeight="251658240" behindDoc="0" locked="0" layoutInCell="1" hidden="0" allowOverlap="1" wp14:anchorId="2886A0E6" wp14:editId="4FD76F38">
            <wp:simplePos x="0" y="0"/>
            <wp:positionH relativeFrom="column">
              <wp:posOffset>3176905</wp:posOffset>
            </wp:positionH>
            <wp:positionV relativeFrom="paragraph">
              <wp:posOffset>-464183</wp:posOffset>
            </wp:positionV>
            <wp:extent cx="3517900" cy="1644650"/>
            <wp:effectExtent l="0" t="0" r="0" b="0"/>
            <wp:wrapSquare wrapText="bothSides" distT="0" distB="0" distL="114300" distR="114300"/>
            <wp:docPr id="103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517900" cy="1644650"/>
                    </a:xfrm>
                    <a:prstGeom prst="rect">
                      <a:avLst/>
                    </a:prstGeom>
                    <a:ln/>
                  </pic:spPr>
                </pic:pic>
              </a:graphicData>
            </a:graphic>
          </wp:anchor>
        </w:drawing>
      </w:r>
    </w:p>
    <w:p w14:paraId="0C14786A" w14:textId="77777777" w:rsidR="00F71417" w:rsidRDefault="007A0239">
      <w:pPr>
        <w:ind w:left="0" w:hanging="2"/>
      </w:pPr>
      <w:r>
        <w:t xml:space="preserve">      </w:t>
      </w:r>
    </w:p>
    <w:p w14:paraId="560F50C2" w14:textId="77777777" w:rsidR="00F71417" w:rsidRDefault="007A0239">
      <w:pPr>
        <w:ind w:left="0" w:hanging="2"/>
        <w:jc w:val="both"/>
      </w:pPr>
      <w:r>
        <w:t xml:space="preserve">  </w:t>
      </w:r>
    </w:p>
    <w:p w14:paraId="249A0742" w14:textId="77777777" w:rsidR="00F71417" w:rsidRDefault="00F71417">
      <w:pPr>
        <w:ind w:left="0" w:hanging="2"/>
        <w:jc w:val="both"/>
      </w:pPr>
    </w:p>
    <w:p w14:paraId="44152E37" w14:textId="4A647538" w:rsidR="00F71417" w:rsidRDefault="00F71417">
      <w:pPr>
        <w:spacing w:line="259" w:lineRule="auto"/>
        <w:ind w:left="0" w:hanging="2"/>
        <w:rPr>
          <w:rFonts w:ascii="Arial" w:eastAsia="Arial" w:hAnsi="Arial" w:cs="Arial"/>
          <w:sz w:val="22"/>
          <w:szCs w:val="22"/>
        </w:rPr>
      </w:pPr>
    </w:p>
    <w:p w14:paraId="7B9AD981" w14:textId="77777777" w:rsidR="00F71417" w:rsidRDefault="00F71417">
      <w:pPr>
        <w:spacing w:line="259" w:lineRule="auto"/>
        <w:ind w:left="0" w:hanging="2"/>
        <w:rPr>
          <w:rFonts w:ascii="Arial" w:eastAsia="Arial" w:hAnsi="Arial" w:cs="Arial"/>
          <w:sz w:val="22"/>
          <w:szCs w:val="22"/>
        </w:rPr>
      </w:pPr>
    </w:p>
    <w:p w14:paraId="7E972EC8" w14:textId="77777777" w:rsidR="00F71417" w:rsidRDefault="00F71417">
      <w:pPr>
        <w:ind w:left="0" w:hanging="2"/>
        <w:jc w:val="both"/>
        <w:rPr>
          <w:rFonts w:ascii="Calibri" w:eastAsia="Calibri" w:hAnsi="Calibri" w:cs="Calibri"/>
        </w:rPr>
      </w:pPr>
    </w:p>
    <w:p w14:paraId="27D23A42" w14:textId="77777777" w:rsidR="000E3BBF" w:rsidRDefault="000E3BBF" w:rsidP="000E3BBF">
      <w:pPr>
        <w:ind w:left="0" w:hanging="2"/>
        <w:jc w:val="right"/>
        <w:rPr>
          <w:rFonts w:ascii="Calibri" w:eastAsia="Calibri" w:hAnsi="Calibri" w:cs="Calibri"/>
        </w:rPr>
      </w:pPr>
    </w:p>
    <w:p w14:paraId="6F941DB4" w14:textId="7993EAA5" w:rsidR="00A83344" w:rsidRDefault="00B5463F"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r>
        <w:rPr>
          <w:rFonts w:ascii="Arial" w:hAnsi="Arial" w:cs="Arial"/>
          <w:bCs/>
          <w:color w:val="000000"/>
          <w:position w:val="0"/>
          <w:sz w:val="20"/>
          <w:szCs w:val="20"/>
          <w:lang w:eastAsia="en-GB"/>
        </w:rPr>
        <w:t>Droxford Junior School is now an Academy School!</w:t>
      </w:r>
    </w:p>
    <w:p w14:paraId="108AB348" w14:textId="77777777" w:rsidR="00A83344" w:rsidRP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p>
    <w:p w14:paraId="5E3518F0" w14:textId="77777777" w:rsid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r w:rsidRPr="00A83344">
        <w:rPr>
          <w:rFonts w:ascii="Arial" w:hAnsi="Arial" w:cs="Arial"/>
          <w:bCs/>
          <w:color w:val="000000"/>
          <w:position w:val="0"/>
          <w:sz w:val="20"/>
          <w:szCs w:val="20"/>
          <w:lang w:eastAsia="en-GB"/>
        </w:rPr>
        <w:t>This term marks the 10th anniversary of my headship at Droxford Junior School; seventeen years at the school, and 25 years in education-phew! To be honest, the appetite and desire to provide the highest standards of education, enrichment and ultimately enjoyment hasn’t waned. I’m always striving to add meaningful value to my three Es and this summer/autumn term will be no different. This is because we are moving to a new school status and becoming an Academy School. We will be joining Winchester University Academy Trust (UWinAT).</w:t>
      </w:r>
    </w:p>
    <w:p w14:paraId="204475DB" w14:textId="340C7D71" w:rsidR="00A83344" w:rsidRP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r w:rsidRPr="00A83344">
        <w:rPr>
          <w:rFonts w:ascii="Arial" w:hAnsi="Arial" w:cs="Arial"/>
          <w:bCs/>
          <w:color w:val="000000"/>
          <w:position w:val="0"/>
          <w:sz w:val="20"/>
          <w:szCs w:val="20"/>
          <w:lang w:eastAsia="en-GB"/>
        </w:rPr>
        <w:t xml:space="preserve"> </w:t>
      </w:r>
    </w:p>
    <w:p w14:paraId="7D6A28F3" w14:textId="360A9491" w:rsid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r w:rsidRPr="00A83344">
        <w:rPr>
          <w:rFonts w:ascii="Arial" w:hAnsi="Arial" w:cs="Arial"/>
          <w:bCs/>
          <w:color w:val="000000"/>
          <w:position w:val="0"/>
          <w:sz w:val="20"/>
          <w:szCs w:val="20"/>
          <w:lang w:eastAsia="en-GB"/>
        </w:rPr>
        <w:t xml:space="preserve">Moving to an ambitious, growing academy is very exciting.  The prospect of greater collaborative and supportive practice for all staff including myself will enhance everyone’s professional development.  The schools in the Trust already are excellent like Droxford – we will be gaining outstanding guidance whilst providing support for others.  This support is immediate, free and very friendly.  Working closely with Winchester University is also exciting as we will gain superb pedagogical guidance from an internationally renowned institute, whose core purpose is to tarin teachers.  </w:t>
      </w:r>
    </w:p>
    <w:p w14:paraId="4EF24F4C" w14:textId="77777777" w:rsidR="00A83344" w:rsidRP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p>
    <w:p w14:paraId="6CB1DCAC" w14:textId="40D90188" w:rsid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r w:rsidRPr="00A83344">
        <w:rPr>
          <w:rFonts w:ascii="Arial" w:hAnsi="Arial" w:cs="Arial"/>
          <w:bCs/>
          <w:color w:val="000000"/>
          <w:position w:val="0"/>
          <w:sz w:val="20"/>
          <w:szCs w:val="20"/>
          <w:lang w:eastAsia="en-GB"/>
        </w:rPr>
        <w:t>My aim is to future proof this school with outstanding prospects academically and financially with greater autonomy.  The legacy of this will be greater freedoms to enhance the outcomes for all our children.</w:t>
      </w:r>
    </w:p>
    <w:p w14:paraId="601C9FF6" w14:textId="77777777" w:rsidR="00A83344" w:rsidRP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p>
    <w:p w14:paraId="7E6BAFFC" w14:textId="45318D3D" w:rsid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r w:rsidRPr="00A83344">
        <w:rPr>
          <w:rFonts w:ascii="Arial" w:hAnsi="Arial" w:cs="Arial"/>
          <w:bCs/>
          <w:color w:val="000000"/>
          <w:position w:val="0"/>
          <w:sz w:val="20"/>
          <w:szCs w:val="20"/>
          <w:lang w:eastAsia="en-GB"/>
        </w:rPr>
        <w:t>Staff, governors and parents have been consulted during the period of conversion which I started formally in the spring of 2024.  There has been unanimous support for this process that is ultimately happening on my terms with what we believe is the best Multi Academy Trust available.</w:t>
      </w:r>
    </w:p>
    <w:p w14:paraId="19043414" w14:textId="77777777" w:rsidR="00A83344" w:rsidRP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p>
    <w:p w14:paraId="044B6058" w14:textId="514EB1B7" w:rsid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r w:rsidRPr="00A83344">
        <w:rPr>
          <w:rFonts w:ascii="Arial" w:hAnsi="Arial" w:cs="Arial"/>
          <w:bCs/>
          <w:color w:val="000000"/>
          <w:position w:val="0"/>
          <w:sz w:val="20"/>
          <w:szCs w:val="20"/>
          <w:lang w:eastAsia="en-GB"/>
        </w:rPr>
        <w:t>As for the school there will be no great changes.  The name and building stays the same as does the uniform.  All staff remain and what we teach stays in place in terms of our curriculum.  Our links with the Infants will only grow stronger in terms of support (which has certainly happened since Mrs Randell has been in place).  Our admissions stays the same and all children will move on to the same secondary schools.</w:t>
      </w:r>
    </w:p>
    <w:p w14:paraId="53049A23" w14:textId="77777777" w:rsidR="00A83344" w:rsidRP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p>
    <w:p w14:paraId="5ABBC4F1" w14:textId="729A16B1" w:rsid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r w:rsidRPr="00A83344">
        <w:rPr>
          <w:rFonts w:ascii="Arial" w:hAnsi="Arial" w:cs="Arial"/>
          <w:bCs/>
          <w:color w:val="000000"/>
          <w:position w:val="0"/>
          <w:sz w:val="20"/>
          <w:szCs w:val="20"/>
          <w:lang w:eastAsia="en-GB"/>
        </w:rPr>
        <w:t>The conversion will be completed on October 1st.  No real fanfares – just business as normal but with really efficient systems in place; lots of close support; amazing opportunities for staff development; some cost savings and an even better curriculum.</w:t>
      </w:r>
    </w:p>
    <w:p w14:paraId="1C65664F" w14:textId="77777777" w:rsidR="00A83344" w:rsidRP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p>
    <w:p w14:paraId="707F3B7F" w14:textId="77777777" w:rsidR="00A83344" w:rsidRP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r w:rsidRPr="00A83344">
        <w:rPr>
          <w:rFonts w:ascii="Arial" w:hAnsi="Arial" w:cs="Arial"/>
          <w:bCs/>
          <w:color w:val="000000"/>
          <w:position w:val="0"/>
          <w:sz w:val="20"/>
          <w:szCs w:val="20"/>
          <w:lang w:eastAsia="en-GB"/>
        </w:rPr>
        <w:t>We have a very exciting future ahead as a school here at Droxford.  One where all we do will only benefit all our children.</w:t>
      </w:r>
    </w:p>
    <w:p w14:paraId="5C1A7132" w14:textId="77777777" w:rsidR="00A83344" w:rsidRP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p>
    <w:p w14:paraId="7D7560F4" w14:textId="77777777" w:rsidR="00A83344" w:rsidRPr="00A83344" w:rsidRDefault="00A83344" w:rsidP="00A83344">
      <w:pPr>
        <w:suppressAutoHyphens w:val="0"/>
        <w:spacing w:line="240" w:lineRule="auto"/>
        <w:ind w:leftChars="0" w:firstLineChars="0" w:firstLine="0"/>
        <w:jc w:val="both"/>
        <w:textDirection w:val="lrTb"/>
        <w:textAlignment w:val="auto"/>
        <w:outlineLvl w:val="9"/>
        <w:rPr>
          <w:rFonts w:ascii="Arial" w:hAnsi="Arial" w:cs="Arial"/>
          <w:bCs/>
          <w:color w:val="000000"/>
          <w:position w:val="0"/>
          <w:sz w:val="20"/>
          <w:szCs w:val="20"/>
          <w:lang w:eastAsia="en-GB"/>
        </w:rPr>
      </w:pPr>
      <w:r w:rsidRPr="00A83344">
        <w:rPr>
          <w:rFonts w:ascii="Arial" w:hAnsi="Arial" w:cs="Arial"/>
          <w:bCs/>
          <w:color w:val="000000"/>
          <w:position w:val="0"/>
          <w:sz w:val="20"/>
          <w:szCs w:val="20"/>
          <w:lang w:eastAsia="en-GB"/>
        </w:rPr>
        <w:t>Matthew Dampier</w:t>
      </w:r>
    </w:p>
    <w:p w14:paraId="5EA7C377" w14:textId="1B157005" w:rsidR="00C21D53" w:rsidRPr="00A83344" w:rsidRDefault="00A83344" w:rsidP="00A83344">
      <w:pPr>
        <w:suppressAutoHyphens w:val="0"/>
        <w:spacing w:line="259" w:lineRule="auto"/>
        <w:ind w:leftChars="0" w:left="0" w:firstLineChars="0" w:firstLine="0"/>
        <w:jc w:val="both"/>
        <w:textDirection w:val="lrTb"/>
        <w:textAlignment w:val="auto"/>
        <w:outlineLvl w:val="9"/>
        <w:rPr>
          <w:rFonts w:ascii="Arial" w:hAnsi="Arial" w:cs="Arial"/>
          <w:bCs/>
          <w:iCs/>
          <w:position w:val="0"/>
          <w:sz w:val="20"/>
          <w:szCs w:val="20"/>
        </w:rPr>
      </w:pPr>
      <w:r w:rsidRPr="00A83344">
        <w:rPr>
          <w:rFonts w:ascii="Arial" w:hAnsi="Arial" w:cs="Arial"/>
          <w:bCs/>
          <w:color w:val="000000"/>
          <w:position w:val="0"/>
          <w:sz w:val="20"/>
          <w:szCs w:val="20"/>
          <w:lang w:eastAsia="en-GB"/>
        </w:rPr>
        <w:t>Headteacher</w:t>
      </w:r>
      <w:r w:rsidR="00C21D53" w:rsidRPr="00A83344">
        <w:rPr>
          <w:rFonts w:ascii="Arial" w:hAnsi="Arial" w:cs="Arial"/>
          <w:bCs/>
          <w:iCs/>
          <w:noProof/>
          <w:color w:val="0070C0"/>
          <w:position w:val="0"/>
          <w:sz w:val="20"/>
          <w:szCs w:val="20"/>
        </w:rPr>
        <w:drawing>
          <wp:anchor distT="0" distB="0" distL="114300" distR="114300" simplePos="0" relativeHeight="251698176" behindDoc="1" locked="0" layoutInCell="1" allowOverlap="1" wp14:anchorId="187D139D" wp14:editId="7EFA7283">
            <wp:simplePos x="0" y="0"/>
            <wp:positionH relativeFrom="margin">
              <wp:align>right</wp:align>
            </wp:positionH>
            <wp:positionV relativeFrom="paragraph">
              <wp:posOffset>191135</wp:posOffset>
            </wp:positionV>
            <wp:extent cx="6097905" cy="1837055"/>
            <wp:effectExtent l="0" t="0" r="0" b="0"/>
            <wp:wrapTight wrapText="bothSides">
              <wp:wrapPolygon edited="0">
                <wp:start x="0" y="0"/>
                <wp:lineTo x="0" y="21279"/>
                <wp:lineTo x="21526" y="21279"/>
                <wp:lineTo x="2152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097905" cy="1837055"/>
                    </a:xfrm>
                    <a:prstGeom prst="rect">
                      <a:avLst/>
                    </a:prstGeom>
                  </pic:spPr>
                </pic:pic>
              </a:graphicData>
            </a:graphic>
            <wp14:sizeRelH relativeFrom="page">
              <wp14:pctWidth>0</wp14:pctWidth>
            </wp14:sizeRelH>
            <wp14:sizeRelV relativeFrom="page">
              <wp14:pctHeight>0</wp14:pctHeight>
            </wp14:sizeRelV>
          </wp:anchor>
        </w:drawing>
      </w:r>
    </w:p>
    <w:p w14:paraId="1764F64A" w14:textId="7912AEA6" w:rsidR="00BF1C84" w:rsidRDefault="00BF1C84" w:rsidP="00BF1C84">
      <w:pPr>
        <w:suppressAutoHyphens w:val="0"/>
        <w:spacing w:line="259" w:lineRule="auto"/>
        <w:ind w:leftChars="0" w:left="0" w:firstLineChars="0" w:firstLine="0"/>
        <w:jc w:val="center"/>
        <w:textDirection w:val="lrTb"/>
        <w:textAlignment w:val="auto"/>
        <w:outlineLvl w:val="9"/>
        <w:rPr>
          <w:rFonts w:ascii="Arial" w:hAnsi="Arial" w:cs="Arial"/>
          <w:bCs/>
          <w:iCs/>
          <w:position w:val="0"/>
          <w:sz w:val="20"/>
          <w:szCs w:val="20"/>
        </w:rPr>
      </w:pPr>
    </w:p>
    <w:p w14:paraId="0B04B191" w14:textId="1E8B067F" w:rsidR="00BF1C84" w:rsidRPr="00A83344" w:rsidRDefault="00BF1C84" w:rsidP="00BF1C84">
      <w:pPr>
        <w:suppressAutoHyphens w:val="0"/>
        <w:spacing w:line="259" w:lineRule="auto"/>
        <w:ind w:leftChars="0" w:left="0" w:firstLineChars="0" w:firstLine="0"/>
        <w:jc w:val="center"/>
        <w:textDirection w:val="lrTb"/>
        <w:textAlignment w:val="auto"/>
        <w:outlineLvl w:val="9"/>
        <w:rPr>
          <w:rFonts w:ascii="Arial" w:eastAsia="Calibri" w:hAnsi="Arial" w:cs="Arial"/>
          <w:bCs/>
          <w:position w:val="0"/>
          <w:sz w:val="20"/>
          <w:szCs w:val="20"/>
        </w:rPr>
      </w:pPr>
      <w:r w:rsidRPr="00A83344">
        <w:rPr>
          <w:rFonts w:ascii="Arial" w:hAnsi="Arial" w:cs="Arial"/>
          <w:bCs/>
          <w:iCs/>
          <w:color w:val="0070C0"/>
          <w:position w:val="0"/>
          <w:sz w:val="20"/>
          <w:szCs w:val="20"/>
        </w:rPr>
        <w:t>Vision: ‘Equipping our children with the knowledge and skills to navigate life successfully’</w:t>
      </w:r>
    </w:p>
    <w:p w14:paraId="4E1CBC80" w14:textId="77777777" w:rsidR="00BF1C84" w:rsidRPr="00A83344" w:rsidRDefault="00BF1C84" w:rsidP="00BF1C84">
      <w:pPr>
        <w:suppressAutoHyphens w:val="0"/>
        <w:spacing w:line="259" w:lineRule="auto"/>
        <w:ind w:leftChars="0" w:left="0" w:firstLineChars="0" w:firstLine="0"/>
        <w:jc w:val="both"/>
        <w:textDirection w:val="lrTb"/>
        <w:textAlignment w:val="auto"/>
        <w:outlineLvl w:val="9"/>
        <w:rPr>
          <w:rFonts w:ascii="Arial" w:eastAsia="Calibri" w:hAnsi="Arial" w:cs="Arial"/>
          <w:bCs/>
          <w:position w:val="0"/>
          <w:sz w:val="20"/>
          <w:szCs w:val="20"/>
        </w:rPr>
      </w:pPr>
    </w:p>
    <w:p w14:paraId="22667270" w14:textId="24B45D5C" w:rsidR="00583595" w:rsidRPr="00A83344" w:rsidRDefault="00583595" w:rsidP="00583595">
      <w:pPr>
        <w:ind w:left="0" w:hanging="2"/>
        <w:rPr>
          <w:rFonts w:ascii="Arial" w:hAnsi="Arial" w:cs="Arial"/>
          <w:bCs/>
          <w:sz w:val="20"/>
          <w:szCs w:val="20"/>
        </w:rPr>
      </w:pPr>
    </w:p>
    <w:sectPr w:rsidR="00583595" w:rsidRPr="00A83344">
      <w:headerReference w:type="even" r:id="rId10"/>
      <w:headerReference w:type="default" r:id="rId11"/>
      <w:footerReference w:type="even" r:id="rId12"/>
      <w:footerReference w:type="default" r:id="rId13"/>
      <w:headerReference w:type="first" r:id="rId14"/>
      <w:footerReference w:type="first" r:id="rId15"/>
      <w:pgSz w:w="11906" w:h="16838"/>
      <w:pgMar w:top="899" w:right="1106" w:bottom="719" w:left="126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4BD84" w14:textId="77777777" w:rsidR="002A7250" w:rsidRDefault="002A7250">
      <w:pPr>
        <w:spacing w:line="240" w:lineRule="auto"/>
        <w:ind w:left="0" w:hanging="2"/>
      </w:pPr>
      <w:r>
        <w:separator/>
      </w:r>
    </w:p>
  </w:endnote>
  <w:endnote w:type="continuationSeparator" w:id="0">
    <w:p w14:paraId="29BDBCE8" w14:textId="77777777" w:rsidR="002A7250" w:rsidRDefault="002A725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DAC15"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7666C" w14:textId="56A65C91" w:rsidR="00F71417" w:rsidRDefault="007122B4">
    <w:pPr>
      <w:pBdr>
        <w:top w:val="nil"/>
        <w:left w:val="nil"/>
        <w:bottom w:val="nil"/>
        <w:right w:val="nil"/>
        <w:between w:val="nil"/>
      </w:pBdr>
      <w:tabs>
        <w:tab w:val="center" w:pos="4513"/>
        <w:tab w:val="right" w:pos="9026"/>
        <w:tab w:val="center" w:pos="4770"/>
        <w:tab w:val="right" w:pos="9540"/>
      </w:tabs>
      <w:spacing w:line="240" w:lineRule="auto"/>
      <w:ind w:left="0" w:hanging="2"/>
      <w:rPr>
        <w:color w:val="000000"/>
      </w:rPr>
    </w:pPr>
    <w:r>
      <w:rPr>
        <w:noProof/>
      </w:rPr>
      <w:drawing>
        <wp:anchor distT="0" distB="0" distL="114300" distR="114300" simplePos="0" relativeHeight="251661312" behindDoc="0" locked="0" layoutInCell="1" hidden="0" allowOverlap="1" wp14:anchorId="1D70D72A" wp14:editId="4DB73A76">
          <wp:simplePos x="0" y="0"/>
          <wp:positionH relativeFrom="column">
            <wp:posOffset>-19793</wp:posOffset>
          </wp:positionH>
          <wp:positionV relativeFrom="paragraph">
            <wp:posOffset>-258241</wp:posOffset>
          </wp:positionV>
          <wp:extent cx="708025" cy="708025"/>
          <wp:effectExtent l="0" t="0" r="0" b="0"/>
          <wp:wrapSquare wrapText="bothSides" distT="0" distB="0" distL="114300" distR="114300"/>
          <wp:docPr id="10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8025" cy="708025"/>
                  </a:xfrm>
                  <a:prstGeom prst="rect">
                    <a:avLst/>
                  </a:prstGeom>
                  <a:ln/>
                </pic:spPr>
              </pic:pic>
            </a:graphicData>
          </a:graphic>
        </wp:anchor>
      </w:drawing>
    </w:r>
    <w:r w:rsidR="000E3BBF">
      <w:rPr>
        <w:noProof/>
      </w:rPr>
      <w:drawing>
        <wp:anchor distT="0" distB="0" distL="114300" distR="114300" simplePos="0" relativeHeight="251663360" behindDoc="0" locked="0" layoutInCell="1" allowOverlap="1" wp14:anchorId="2BD840A5" wp14:editId="367173D9">
          <wp:simplePos x="0" y="0"/>
          <wp:positionH relativeFrom="margin">
            <wp:posOffset>3565212</wp:posOffset>
          </wp:positionH>
          <wp:positionV relativeFrom="margin">
            <wp:posOffset>9152558</wp:posOffset>
          </wp:positionV>
          <wp:extent cx="751205" cy="75628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751205" cy="756285"/>
                  </a:xfrm>
                  <a:prstGeom prst="rect">
                    <a:avLst/>
                  </a:prstGeom>
                </pic:spPr>
              </pic:pic>
            </a:graphicData>
          </a:graphic>
          <wp14:sizeRelH relativeFrom="margin">
            <wp14:pctWidth>0</wp14:pctWidth>
          </wp14:sizeRelH>
          <wp14:sizeRelV relativeFrom="margin">
            <wp14:pctHeight>0</wp14:pctHeight>
          </wp14:sizeRelV>
        </wp:anchor>
      </w:drawing>
    </w:r>
    <w:r w:rsidR="007A0239">
      <w:rPr>
        <w:b/>
        <w:color w:val="000000"/>
        <w:sz w:val="44"/>
        <w:szCs w:val="44"/>
      </w:rPr>
      <w:t xml:space="preserve">                           </w:t>
    </w:r>
    <w:r w:rsidR="007A0239">
      <w:rPr>
        <w:color w:val="000000"/>
      </w:rPr>
      <w:t xml:space="preserve">              </w:t>
    </w:r>
    <w:r w:rsidR="007A0239">
      <w:rPr>
        <w:b/>
        <w:color w:val="000000"/>
        <w:sz w:val="44"/>
        <w:szCs w:val="44"/>
      </w:rPr>
      <w:t xml:space="preserve">                </w:t>
    </w:r>
    <w:r w:rsidR="007A0239">
      <w:rPr>
        <w:noProof/>
      </w:rPr>
      <w:drawing>
        <wp:anchor distT="0" distB="0" distL="114300" distR="114300" simplePos="0" relativeHeight="251658240" behindDoc="0" locked="0" layoutInCell="1" hidden="0" allowOverlap="1" wp14:anchorId="0F9008F4" wp14:editId="23B43B07">
          <wp:simplePos x="0" y="0"/>
          <wp:positionH relativeFrom="column">
            <wp:posOffset>1802130</wp:posOffset>
          </wp:positionH>
          <wp:positionV relativeFrom="paragraph">
            <wp:posOffset>-257809</wp:posOffset>
          </wp:positionV>
          <wp:extent cx="709930" cy="709930"/>
          <wp:effectExtent l="0" t="0" r="0" b="0"/>
          <wp:wrapSquare wrapText="bothSides" distT="0" distB="0" distL="114300" distR="114300"/>
          <wp:docPr id="103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
                  <a:srcRect/>
                  <a:stretch>
                    <a:fillRect/>
                  </a:stretch>
                </pic:blipFill>
                <pic:spPr>
                  <a:xfrm>
                    <a:off x="0" y="0"/>
                    <a:ext cx="709930" cy="709930"/>
                  </a:xfrm>
                  <a:prstGeom prst="rect">
                    <a:avLst/>
                  </a:prstGeom>
                  <a:ln/>
                </pic:spPr>
              </pic:pic>
            </a:graphicData>
          </a:graphic>
        </wp:anchor>
      </w:drawing>
    </w:r>
    <w:r w:rsidR="007A0239">
      <w:rPr>
        <w:noProof/>
      </w:rPr>
      <w:drawing>
        <wp:anchor distT="0" distB="0" distL="114300" distR="114300" simplePos="0" relativeHeight="251660288" behindDoc="0" locked="0" layoutInCell="1" hidden="0" allowOverlap="1" wp14:anchorId="2035E08A" wp14:editId="2C3F4D6A">
          <wp:simplePos x="0" y="0"/>
          <wp:positionH relativeFrom="column">
            <wp:posOffset>5220970</wp:posOffset>
          </wp:positionH>
          <wp:positionV relativeFrom="paragraph">
            <wp:posOffset>-260349</wp:posOffset>
          </wp:positionV>
          <wp:extent cx="1011555" cy="621030"/>
          <wp:effectExtent l="0" t="0" r="0" b="0"/>
          <wp:wrapSquare wrapText="bothSides" distT="0" distB="0" distL="114300" distR="114300"/>
          <wp:docPr id="103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
                  <a:srcRect/>
                  <a:stretch>
                    <a:fillRect/>
                  </a:stretch>
                </pic:blipFill>
                <pic:spPr>
                  <a:xfrm>
                    <a:off x="0" y="0"/>
                    <a:ext cx="1011555" cy="6210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42F99"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28FB0" w14:textId="77777777" w:rsidR="002A7250" w:rsidRDefault="002A7250">
      <w:pPr>
        <w:spacing w:line="240" w:lineRule="auto"/>
        <w:ind w:left="0" w:hanging="2"/>
      </w:pPr>
      <w:r>
        <w:separator/>
      </w:r>
    </w:p>
  </w:footnote>
  <w:footnote w:type="continuationSeparator" w:id="0">
    <w:p w14:paraId="5402D6CC" w14:textId="77777777" w:rsidR="002A7250" w:rsidRDefault="002A725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7F980"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71E13"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A42D8" w14:textId="77777777" w:rsidR="00F71417" w:rsidRDefault="00F71417">
    <w:pPr>
      <w:pBdr>
        <w:top w:val="nil"/>
        <w:left w:val="nil"/>
        <w:bottom w:val="nil"/>
        <w:right w:val="nil"/>
        <w:between w:val="nil"/>
      </w:pBdr>
      <w:tabs>
        <w:tab w:val="center" w:pos="4513"/>
        <w:tab w:val="right" w:pos="902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F152DF"/>
    <w:multiLevelType w:val="hybridMultilevel"/>
    <w:tmpl w:val="2EF26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417"/>
    <w:rsid w:val="000E3BBF"/>
    <w:rsid w:val="000F054D"/>
    <w:rsid w:val="00116019"/>
    <w:rsid w:val="00123648"/>
    <w:rsid w:val="0016273A"/>
    <w:rsid w:val="00296B26"/>
    <w:rsid w:val="002A7250"/>
    <w:rsid w:val="002D2965"/>
    <w:rsid w:val="00302AAB"/>
    <w:rsid w:val="003200A4"/>
    <w:rsid w:val="0045030A"/>
    <w:rsid w:val="004862D7"/>
    <w:rsid w:val="005139A7"/>
    <w:rsid w:val="00535F52"/>
    <w:rsid w:val="00583595"/>
    <w:rsid w:val="005D72F7"/>
    <w:rsid w:val="00694332"/>
    <w:rsid w:val="007122B4"/>
    <w:rsid w:val="00735CD5"/>
    <w:rsid w:val="00792631"/>
    <w:rsid w:val="007A0239"/>
    <w:rsid w:val="00851FEF"/>
    <w:rsid w:val="008647D4"/>
    <w:rsid w:val="00937AAA"/>
    <w:rsid w:val="00A267A9"/>
    <w:rsid w:val="00A32DC9"/>
    <w:rsid w:val="00A40DD8"/>
    <w:rsid w:val="00A70BD9"/>
    <w:rsid w:val="00A83344"/>
    <w:rsid w:val="00B10ECF"/>
    <w:rsid w:val="00B5463F"/>
    <w:rsid w:val="00B84E31"/>
    <w:rsid w:val="00BF1C84"/>
    <w:rsid w:val="00C21D53"/>
    <w:rsid w:val="00C222E5"/>
    <w:rsid w:val="00C3515E"/>
    <w:rsid w:val="00C64624"/>
    <w:rsid w:val="00D56DEA"/>
    <w:rsid w:val="00DA7BD1"/>
    <w:rsid w:val="00E42C3F"/>
    <w:rsid w:val="00E81F9F"/>
    <w:rsid w:val="00EB5FE7"/>
    <w:rsid w:val="00EC698C"/>
    <w:rsid w:val="00EF7864"/>
    <w:rsid w:val="00F1077E"/>
    <w:rsid w:val="00F13273"/>
    <w:rsid w:val="00F14A85"/>
    <w:rsid w:val="00F71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8750F"/>
  <w15:docId w15:val="{1D9E3A5B-19C6-463B-B000-5706A4CCC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513"/>
        <w:tab w:val="right" w:pos="9026"/>
      </w:tabs>
    </w:pPr>
  </w:style>
  <w:style w:type="character" w:customStyle="1" w:styleId="HeaderChar">
    <w:name w:val="Header Char"/>
    <w:rPr>
      <w:w w:val="100"/>
      <w:position w:val="-1"/>
      <w:sz w:val="24"/>
      <w:szCs w:val="24"/>
      <w:effect w:val="none"/>
      <w:vertAlign w:val="baseline"/>
      <w:cs w:val="0"/>
      <w:em w:val="none"/>
      <w:lang w:eastAsia="en-US"/>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4"/>
      <w:szCs w:val="24"/>
      <w:effect w:val="none"/>
      <w:vertAlign w:val="baseline"/>
      <w:cs w:val="0"/>
      <w:em w:val="none"/>
      <w:lang w:eastAsia="en-US"/>
    </w:rPr>
  </w:style>
  <w:style w:type="paragraph" w:styleId="BalloonText">
    <w:name w:val="Balloon Text"/>
    <w:basedOn w:val="Normal"/>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character" w:styleId="Hyperlink">
    <w:name w:val="Hyperlink"/>
    <w:rPr>
      <w:color w:val="0000FF"/>
      <w:w w:val="100"/>
      <w:position w:val="-1"/>
      <w:u w:val="single"/>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paragraph" w:styleId="NormalWeb">
    <w:name w:val="Normal (Web)"/>
    <w:basedOn w:val="Normal"/>
  </w:style>
  <w:style w:type="character" w:styleId="UnresolvedMention">
    <w:name w:val="Unresolved Mention"/>
    <w:qFormat/>
    <w:rPr>
      <w:color w:val="605E5C"/>
      <w:w w:val="100"/>
      <w:position w:val="-1"/>
      <w:effect w:val="none"/>
      <w:shd w:val="clear" w:color="auto" w:fill="E1DFDD"/>
      <w:vertAlign w:val="baseline"/>
      <w:cs w:val="0"/>
      <w:em w:val="none"/>
    </w:rPr>
  </w:style>
  <w:style w:type="character" w:styleId="Emphasis">
    <w:name w:val="Emphasis"/>
    <w:rPr>
      <w:i/>
      <w:iCs/>
      <w:w w:val="100"/>
      <w:position w:val="-1"/>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380304">
      <w:bodyDiv w:val="1"/>
      <w:marLeft w:val="0"/>
      <w:marRight w:val="0"/>
      <w:marTop w:val="0"/>
      <w:marBottom w:val="0"/>
      <w:divBdr>
        <w:top w:val="none" w:sz="0" w:space="0" w:color="auto"/>
        <w:left w:val="none" w:sz="0" w:space="0" w:color="auto"/>
        <w:bottom w:val="none" w:sz="0" w:space="0" w:color="auto"/>
        <w:right w:val="none" w:sz="0" w:space="0" w:color="auto"/>
      </w:divBdr>
      <w:divsChild>
        <w:div w:id="614751300">
          <w:marLeft w:val="0"/>
          <w:marRight w:val="0"/>
          <w:marTop w:val="0"/>
          <w:marBottom w:val="0"/>
          <w:divBdr>
            <w:top w:val="none" w:sz="0" w:space="0" w:color="auto"/>
            <w:left w:val="none" w:sz="0" w:space="0" w:color="auto"/>
            <w:bottom w:val="none" w:sz="0" w:space="0" w:color="auto"/>
            <w:right w:val="none" w:sz="0" w:space="0" w:color="auto"/>
          </w:divBdr>
        </w:div>
        <w:div w:id="840893336">
          <w:marLeft w:val="0"/>
          <w:marRight w:val="0"/>
          <w:marTop w:val="0"/>
          <w:marBottom w:val="0"/>
          <w:divBdr>
            <w:top w:val="none" w:sz="0" w:space="0" w:color="auto"/>
            <w:left w:val="none" w:sz="0" w:space="0" w:color="auto"/>
            <w:bottom w:val="none" w:sz="0" w:space="0" w:color="auto"/>
            <w:right w:val="none" w:sz="0" w:space="0" w:color="auto"/>
          </w:divBdr>
        </w:div>
        <w:div w:id="1703552184">
          <w:marLeft w:val="0"/>
          <w:marRight w:val="0"/>
          <w:marTop w:val="0"/>
          <w:marBottom w:val="0"/>
          <w:divBdr>
            <w:top w:val="none" w:sz="0" w:space="0" w:color="auto"/>
            <w:left w:val="none" w:sz="0" w:space="0" w:color="auto"/>
            <w:bottom w:val="none" w:sz="0" w:space="0" w:color="auto"/>
            <w:right w:val="none" w:sz="0" w:space="0" w:color="auto"/>
          </w:divBdr>
        </w:div>
        <w:div w:id="83299071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Hq2XfeI9tHo2td9SpQ2mqT1PjQ==">CgMxLjA4AHIhMUxSQlZ5VU43dGJyekRya3RldmpjV1F5NmdNMU9YSnZD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Droxford Junior School</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hps1kc</dc:creator>
  <cp:lastModifiedBy>Matthew Dampier</cp:lastModifiedBy>
  <cp:revision>3</cp:revision>
  <cp:lastPrinted>2025-11-16T13:00:00Z</cp:lastPrinted>
  <dcterms:created xsi:type="dcterms:W3CDTF">2025-11-27T15:55:00Z</dcterms:created>
  <dcterms:modified xsi:type="dcterms:W3CDTF">2025-11-27T15:56:00Z</dcterms:modified>
</cp:coreProperties>
</file>